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E07" w:rsidRPr="00726CB8" w:rsidRDefault="009B0A22" w:rsidP="009B0A22">
      <w:pPr>
        <w:adjustRightInd/>
        <w:jc w:val="center"/>
        <w:rPr>
          <w:b/>
          <w:sz w:val="28"/>
          <w:szCs w:val="28"/>
        </w:rPr>
      </w:pPr>
      <w:bookmarkStart w:id="0" w:name="_GoBack"/>
      <w:bookmarkEnd w:id="0"/>
      <w:r w:rsidRPr="00726CB8">
        <w:rPr>
          <w:b/>
          <w:sz w:val="28"/>
          <w:szCs w:val="28"/>
        </w:rPr>
        <w:t>ПЕРЕЧЕНЬ</w:t>
      </w:r>
    </w:p>
    <w:p w:rsidR="009B0A22" w:rsidRPr="00726CB8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>документов по межгосударственной стандартизации 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Pr="00726CB8">
        <w:rPr>
          <w:b/>
          <w:sz w:val="24"/>
          <w:szCs w:val="24"/>
        </w:rPr>
        <w:br/>
        <w:t xml:space="preserve">по состоянию на </w:t>
      </w:r>
      <w:r w:rsidR="00AC7684" w:rsidRPr="00AC7684">
        <w:rPr>
          <w:b/>
          <w:sz w:val="24"/>
          <w:szCs w:val="24"/>
        </w:rPr>
        <w:t>2</w:t>
      </w:r>
      <w:r w:rsidR="00AC7684" w:rsidRPr="00F421AE">
        <w:rPr>
          <w:b/>
          <w:sz w:val="24"/>
          <w:szCs w:val="24"/>
        </w:rPr>
        <w:t>4</w:t>
      </w:r>
      <w:r w:rsidR="00595962" w:rsidRPr="00595962">
        <w:rPr>
          <w:b/>
          <w:sz w:val="24"/>
          <w:szCs w:val="24"/>
        </w:rPr>
        <w:t>.</w:t>
      </w:r>
      <w:r w:rsidR="00700482">
        <w:rPr>
          <w:b/>
          <w:sz w:val="24"/>
          <w:szCs w:val="24"/>
        </w:rPr>
        <w:t>1</w:t>
      </w:r>
      <w:r w:rsidR="00B51D3B">
        <w:rPr>
          <w:b/>
          <w:sz w:val="24"/>
          <w:szCs w:val="24"/>
        </w:rPr>
        <w:t>1</w:t>
      </w:r>
      <w:r w:rsidR="00883952">
        <w:rPr>
          <w:b/>
          <w:sz w:val="24"/>
          <w:szCs w:val="24"/>
        </w:rPr>
        <w:t>.2016</w:t>
      </w:r>
    </w:p>
    <w:p w:rsidR="001A2E07" w:rsidRPr="00726CB8" w:rsidRDefault="001A2E07">
      <w:pPr>
        <w:adjustRightInd/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4535"/>
        <w:gridCol w:w="1134"/>
        <w:gridCol w:w="1275"/>
      </w:tblGrid>
      <w:tr w:rsidR="009B0A22" w:rsidRPr="00726CB8" w:rsidTr="00D47FE5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Обозначение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969BE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969BE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Принят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Разработчик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18056-2014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Консервы из креветкок натуральные.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19341-2014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Консервы из печени рыб с растительными гарнирами. Технические условия.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19433.4-2015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Грузы опасные.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FF12B6">
              <w:rPr>
                <w:highlight w:val="cyan"/>
                <w:lang w:val="en-US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25557-2009</w:t>
            </w:r>
            <w:r w:rsidRPr="00726CB8">
              <w:br/>
              <w:t>(ИСО 296:1991)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Конусы инструментальные. Основные 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25856-2013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Консервы рыборастительные в бульоне, заливке, маринаде или соусе.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56-П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30243.2-2015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Вагоны-хопперы закрытые для перевозки цемента.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62779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30243.3-2015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Вагоны -хопперы закрытые для перевозки сыпучих грузов.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62779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>
              <w:t>ГОСТ 31401-2005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Камины для жилых и общественных зданий. Общие технические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</w:pPr>
            <w:r>
              <w:t>ГОСТ 32023-2012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кровельные и гидроизоляционные гибкие битумосодержащие и полимерные (термопластичные или эластомерные). Метод определения паропроницаемости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</w:pPr>
            <w:r>
              <w:t>ГОСТ 32024-2012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кровельные и гидроизоляционные гибкие битумосодержащие и полимерные (термопластичные или эластомерные). Метод определения стойкости к прониканию корней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32182-2013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Каналы и тракты звукового вещания по распределению и обмену программами. Типовые структуры. Основные параметры. Методы измерений. Термины и 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43МГС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32374-2013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Методы испытаний химической продукции, представляющей опасность для окружающей среды. Испытания по оценке острого раздражающего / разъедающего (коррозионного) действия на слизистые оболочки глаз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32377-2013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Методы испытаний химической продукции, представляющей опасность для окружающей среды. Испытания по оценке канцерогенной активности.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32672-2014</w:t>
            </w:r>
            <w:r w:rsidRPr="00726CB8">
              <w:br/>
              <w:t>(ISO 1998-1:1998)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Нефтяная и газовая промышленность. Сырье и продукты.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33060-2014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Методы испытаний химической продукции, представляющей опасность для окружающей среды. Изучение адсорбции/десорбции замкнутым равновесным методом. (OECD, Test No106:2000, IDT)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71-П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33261-2015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Овощи, грибы и наборы овощные быстрозамороженные.Общие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</w:pPr>
            <w:r w:rsidRPr="00FF12B6">
              <w:rPr>
                <w:highlight w:val="magenta"/>
              </w:rPr>
              <w:t>МОЛ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33374-2015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Этикетки парафинированные в бобинах для машинного завертывания кондитерских, хлебобулочных изделий и жевательной резинки.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33464-2015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Глобальная навигационная спутниковая система. Система экстренного реагирования при авариях. </w:t>
            </w:r>
            <w:r>
              <w:rPr>
                <w:lang w:val="en-US"/>
              </w:rPr>
              <w:t xml:space="preserve">Устройство/система вызова экстренных оперативных служб.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33465-2015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Протокол обмена данными устройства/системы вызова экстренных оперативных служб с инфраструктурой системы экстренного реагирования при авариях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33466-2015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 Система экстренного реагирования при авариях. Методы  испытаний устройства/системы вызова экстренных оперативных служб на соответствие требованиям по электромагнитной совместимости, стойкости к климатическим и механическим воздействиям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33467-2015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Методы функционального тестирования устройства/системы вызова экстренных оперативных служб и протоколов передачи данных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33468-2015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к качеству громкоговорящей связи в кабине транспортного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33469-2015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определению момента аварии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33470-2015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Методы испытаний модулей беспроводной связи устройства/системы вызова экстренных оперативных служб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33471-2015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Глобальная навигационная спутниковая система. Система экстренного реагирования при авариях. Методы испытаний навигационного модуля устройства/системы вызова экстренных оперативных служб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33484-2015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Замки механические. Термины и 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33520-2015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Транспортеры железнодорожные.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33537-2015</w:t>
            </w:r>
            <w:r>
              <w:rPr>
                <w:lang w:val="en-US"/>
              </w:rPr>
              <w:br/>
              <w:t xml:space="preserve">(ISO 8288:1986)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Качество воды. Определение содержания кобальта, никеля, меди, цинка, кадмия и свинца. </w:t>
            </w:r>
            <w:r>
              <w:rPr>
                <w:lang w:val="en-US"/>
              </w:rPr>
              <w:t xml:space="preserve">Методы пламенной атомно-абсорбционной спектрометрии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Продукты пищевые. Определение бенз(а)пирена в зерне, копченых мясных и рыбных продуктах методом ТСХ и ВЭЖХ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Продукты пищевые. Определение антибиотиков методом инверсионной вольтамперометрии (левомицетин, тетрациклин)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33682-2015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Пищевые продукты. Определение Т-2 токсина хроматографическим методом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353-1-2011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Средства защиты от падения с высоты ползункового типа на жесткой анкерной линии. Часть 1.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353-2-2011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 ползункового типа на гибкой анкерной линии. Часть 2. Общие технические требования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355-2011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Амортизаторы.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358-2011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Привязи и стропы для удержания и позиционирования.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360-2011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Средства защиты втягивающего типа.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361-2011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Страховочные привязи.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362-2011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Соединительные элементы.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363-2011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Страховочные системы.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381-8-2009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Защитная одежда для работающих с ручными цепными пилами. Часть 8. Метод испытания для защитных гетр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381-9-2009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Защитная одежда для работающих с ручными цепными пилами. Часть 9. Требования к защитным гетрам для работающих с ручными цепными пилами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381-11-2010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Одежда защитная  для работающих с ручными цепными пилами. Часть 11. Требования к одежде, защищающей верхнюю часть тела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416-2-2015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Нагреватели трубчатые инфракрасного излучения газовые потолочные с одной горелкой, не предназначенные для бытового применения. </w:t>
            </w:r>
            <w:r>
              <w:rPr>
                <w:lang w:val="en-US"/>
              </w:rPr>
              <w:t xml:space="preserve">Часть 2. Рациональное использование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464-2011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Одежда специальная для защиты от жидких и газообразных химических веществ, в том числе жидких и твердых аэрозолей. Метод определения герметичности газонепроницаемых костюмов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659-2009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Перчатки защитные для пожарных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778-2015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Воздухонагреватели газовые с принудительной конвекцией для обогрева помещений бытового назначения с номинальной тепловой мощностью не более 70 кВт без вентилятора для подачи воздуха в зону горения и(или) отвода отработанных газов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812-2009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Промышленные противоударные каски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1149-3-2011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Одежда специальная защитная. Электростатические свойства. Методы измерения убывания заряда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1149-5-2011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Одежда специальная защитная. Электростатические свойства.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1603-2015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Материалы строительные теплоизоляционные. Определение стабильности размеров при нормальных климатических условиях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3C4EA6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1677-1-2015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Детали средств строповки. Безопасность. Часть 1. Кованые детали. Класс прочности 8. </w:t>
            </w:r>
            <w:r>
              <w:rPr>
                <w:lang w:val="en-US"/>
              </w:rPr>
              <w:t>IDTEN</w:t>
            </w:r>
            <w:r w:rsidRPr="002345D7">
              <w:t xml:space="preserve"> 1677-1:2000+</w:t>
            </w:r>
            <w:r>
              <w:rPr>
                <w:lang w:val="en-US"/>
              </w:rPr>
              <w:t>A</w:t>
            </w:r>
            <w:r w:rsidRPr="002345D7">
              <w:t xml:space="preserve">1:2008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1677-2-2015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Детали средств строповки. Безопасность. Часть 2. Кованые крюки с предохрани-тельным замком. </w:t>
            </w:r>
            <w:r>
              <w:rPr>
                <w:lang w:val="en-US"/>
              </w:rPr>
              <w:t xml:space="preserve">Класс прочности 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1706-2009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Алюминий и алюминиевые сплавы. Отливки. Химический состав и механические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1745-2015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Каменная кладка и изделия для каменной кладки. Методы определения расчетных значений теплотехнических показателей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10213-1-2009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1. Общие 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10213-2-2009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2. Марки стали, предназначенные для применения при комнатной и повышенной температурах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10213-3-2009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3. Стали, предназначенные длч использования при низких температурах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10213-4-2009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4. Марки аустинитной и аустинитно-ферритной стали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12091-2015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Материалы строительные теплоизоляционные. Определение характеристик при попеременном замораживании и оттаивании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12385-10-2015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Канаты проволочные, стальные. Безопасность. Часть 10. Канаты спиральной свивки общего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12568-2010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Защита ног и ступней. Требования и методы испытания стелек из металла и приспособлений для защиты пальцев ног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13163-2015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экспандированного полистирола (</w:t>
            </w:r>
            <w:r>
              <w:rPr>
                <w:lang w:val="en-US"/>
              </w:rPr>
              <w:t>EPS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13165-2015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жесткого пенополиуретана (</w:t>
            </w:r>
            <w:r>
              <w:rPr>
                <w:lang w:val="en-US"/>
              </w:rPr>
              <w:t>PU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13166-2015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пенопласта на основе фенольных смол (</w:t>
            </w:r>
            <w:r>
              <w:rPr>
                <w:lang w:val="en-US"/>
              </w:rPr>
              <w:t>PF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13167-2015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из пеностекла (</w:t>
            </w:r>
            <w:r>
              <w:rPr>
                <w:lang w:val="en-US"/>
              </w:rPr>
              <w:t>CG</w:t>
            </w:r>
            <w:r w:rsidRPr="002345D7">
              <w:t xml:space="preserve">).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13168-2015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древесностружечные (</w:t>
            </w:r>
            <w:r>
              <w:rPr>
                <w:lang w:val="en-US"/>
              </w:rPr>
              <w:t>WW</w:t>
            </w:r>
            <w:r w:rsidRPr="002345D7">
              <w:t xml:space="preserve">).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13169-2015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вспученного перлита (</w:t>
            </w:r>
            <w:r>
              <w:rPr>
                <w:lang w:val="en-US"/>
              </w:rPr>
              <w:t>EPB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13170-2015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экспандированной пробки (</w:t>
            </w:r>
            <w:r>
              <w:rPr>
                <w:lang w:val="en-US"/>
              </w:rPr>
              <w:t>ICB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13171-2015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древесноволокнистые (</w:t>
            </w:r>
            <w:r>
              <w:rPr>
                <w:lang w:val="en-US"/>
              </w:rPr>
              <w:t>WF</w:t>
            </w:r>
            <w:r w:rsidRPr="002345D7">
              <w:t xml:space="preserve">).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13274-8-2011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органов дыхания. Методы испытаний. Часть 8. Определение устойчивости к запылению доломитовой пылью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13411-3-2015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Концевая заделка стальных канатов. Безопасность. Часть 3. Зажимы стопорные и запрессовка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13411-4-2015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Концевая заделка стальных канатов. Безопасность. Часть 4. Заливка металлом или пластмассами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13411-5-2015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Концевая соединения для стальных проволочных канатов. Безопасность. Часть 5. U-образные болтовые проволочные зажимы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13494-2015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Материалы строительные теплоизоляционные. Определение прочности сцепления клеевого и армированного слоя с теплоизоляционным материалом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D10052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13495-2015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предела прочности на отрыв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("пеноблочный метод")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D10052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13497-2015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сопротивления удару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13498-2015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сопротивления вдавливанию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13500-2015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зданий. Системы наружные теплоизоляционные многослойные (</w:t>
            </w:r>
            <w:r>
              <w:rPr>
                <w:lang w:val="en-US"/>
              </w:rPr>
              <w:t>WDVS</w:t>
            </w:r>
            <w:r w:rsidRPr="002345D7">
              <w:t xml:space="preserve">) на основе минеральной ваты.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13836-2015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Котлы газовые для центрального отопления. Котлы типа В с номинальной тепловой мощностью свыше 300 кВт до 1000 кВт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13950-2015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Панели многослойные гипсокартонные для теплозвукоизоляции.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14063-1-2015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Материалы теплоизоляционные для зданий и сооружений. </w:t>
            </w:r>
            <w:r>
              <w:rPr>
                <w:lang w:val="en-US"/>
              </w:rPr>
              <w:t xml:space="preserve">Керамзит. Часть 1.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14316-1-2015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Часть 1. Материалы из вспученного перлита (</w:t>
            </w:r>
            <w:r>
              <w:rPr>
                <w:lang w:val="en-US"/>
              </w:rPr>
              <w:t>EP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14317-1-2015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Вермикулит вспученный (</w:t>
            </w:r>
            <w:r>
              <w:rPr>
                <w:lang w:val="en-US"/>
              </w:rPr>
              <w:t>EV</w:t>
            </w:r>
            <w:r w:rsidRPr="002345D7">
              <w:t xml:space="preserve">). Часть 1.Технические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15069-2015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Безопасность газовых соединительных клапанов для металлических шлангов в сборе, используемых для подсоединения бытовых приборов, работающих на газовом топливе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15502-2-1-2015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Котлы газовые для центрального отопления. Часть 2-1. Специальный стандарт для приборов типа С и приборов типа В2, В3 и В5 с номинальной тепловой мощностью </w:t>
            </w:r>
            <w:r>
              <w:rPr>
                <w:lang w:val="en-US"/>
              </w:rPr>
              <w:t xml:space="preserve">1000 квт.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IEC 60034-4-2015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Машины электрические вращающиеся. Часть 4. Методы экспериментального определения параметров синхронных машин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60947-4-1-2015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 xml:space="preserve">Аппаратура коммутационная и механизмы управления  низковольтные комплектные. Часть 4-1.Контакторы и пускатели электродвигателей. Электромеханические контакторы и пускатели электродвигателей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rPr>
                <w:spacing w:val="-14"/>
                <w:lang w:val="en-US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4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Машины переносные электрические. Частные  требования  безопасности  и методы испытаний настольных шлифовальных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rPr>
                <w:spacing w:val="-14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9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Машины переносные электрические. Частные требования безопасности и методы испытаний торцовочных пил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ISO 105-A05-2011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Материалы текстильные. Определение устойчивости окраски. Часть А05. Метод инструментальной оценки изменения окраски для определения баллов по серой шкале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48ПЕР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5145-2015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Патрубки выпускные клапанов баллонов для газов и газовых смесей. </w:t>
            </w:r>
            <w:r>
              <w:rPr>
                <w:lang w:val="en-US"/>
              </w:rPr>
              <w:t xml:space="preserve">Выбор и определение размеров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726CB8">
              <w:t>ГОСТ ISO 6</w:t>
            </w:r>
            <w:r>
              <w:rPr>
                <w:lang w:val="en-US"/>
              </w:rPr>
              <w:t>942</w:t>
            </w:r>
            <w:r w:rsidRPr="00726CB8">
              <w:t>-201</w:t>
            </w:r>
            <w:r>
              <w:rPr>
                <w:lang w:val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для защиты от тепла и огня. Методы оценки материалов и пакетов материалов, подвергаемых воздействию источника теплового излучения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jc w:val="center"/>
            </w:pPr>
            <w:r>
              <w:rPr>
                <w:lang w:val="en-US"/>
              </w:rPr>
              <w:t>40</w:t>
            </w:r>
            <w: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ИСО 7805-1-2009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Решета промышленные. Часть 1 : Толщина 3 мм и более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AC6E90">
              <w:rPr>
                <w:highlight w:val="cyan"/>
              </w:rPr>
              <w:t>УКР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ISO 9151-2011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Одежда для защиты от тепла и пламени. Метод определения теплопередачи при воздействии пламени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11897-2015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Упаковка. Мешки из термопластичной гибкой пленки. </w:t>
            </w:r>
            <w:r>
              <w:rPr>
                <w:lang w:val="en-US"/>
              </w:rPr>
              <w:t xml:space="preserve">Разрыв по краевым складкам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19903-2015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 xml:space="preserve">Нефтяная и газовая промышленность. Стационарные бетонные морские сооружения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22967-2015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Горелки газовые с принудительной тягой. </w:t>
            </w:r>
            <w:r>
              <w:rPr>
                <w:lang w:val="en-US"/>
              </w:rPr>
              <w:t xml:space="preserve">Технические условия. IDT ISO 22967:2010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ISO 23550-2015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Устройства защиты и управления газовых горелок и аппаратов. Общие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23551-1-2015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Предохранители и регуляторы для газовых горелок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1. Автоматические и полуавтоматические клапаны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23551-2-2015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Предохранители и регуляторы для газовых горелок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2. Редукционные клапаны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23551-3-2015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Предохранители и регуляторы для газовых горелок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3. Регулирование соотношения газ/воздух, пневматический тип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23551-4-2015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Предохранители и регуляторы для газовых горелок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4. Системы для автоматического отключения клапанов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D47FE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 ISO 23560-2015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Мешки тканевые полипропиленовые для упаковки сыпучих пищевых продуктов. </w:t>
            </w:r>
            <w:r>
              <w:rPr>
                <w:lang w:val="en-US"/>
              </w:rPr>
              <w:t xml:space="preserve">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</w:tbl>
    <w:p w:rsidR="00CC3DAF" w:rsidRDefault="00CC3DAF">
      <w:pPr>
        <w:adjustRightInd/>
      </w:pPr>
    </w:p>
    <w:p w:rsidR="00FF12B6" w:rsidRDefault="00C77056">
      <w:pPr>
        <w:adjustRightInd/>
      </w:pPr>
      <w:r>
        <w:rPr>
          <w:lang w:val="en-US"/>
        </w:rPr>
        <w:t>19</w:t>
      </w:r>
      <w:r w:rsidR="00FF12B6">
        <w:t xml:space="preserve"> – БЕИ</w:t>
      </w:r>
    </w:p>
    <w:p w:rsidR="00FF12B6" w:rsidRDefault="00FF12B6">
      <w:pPr>
        <w:adjustRightInd/>
      </w:pPr>
      <w:r>
        <w:t>30 – КАЗ</w:t>
      </w:r>
    </w:p>
    <w:p w:rsidR="00FF12B6" w:rsidRDefault="00FF12B6">
      <w:pPr>
        <w:adjustRightInd/>
      </w:pPr>
      <w:r>
        <w:t xml:space="preserve">1 </w:t>
      </w:r>
      <w:r w:rsidR="004B360F">
        <w:t>–</w:t>
      </w:r>
      <w:r>
        <w:t xml:space="preserve"> МОЛ</w:t>
      </w:r>
    </w:p>
    <w:p w:rsidR="004B360F" w:rsidRDefault="00DE2662">
      <w:pPr>
        <w:adjustRightInd/>
      </w:pPr>
      <w:r>
        <w:rPr>
          <w:lang w:val="en-US"/>
        </w:rPr>
        <w:t>41</w:t>
      </w:r>
      <w:r w:rsidR="004B360F">
        <w:t xml:space="preserve"> - РОФ</w:t>
      </w:r>
    </w:p>
    <w:p w:rsidR="00FF12B6" w:rsidRPr="00726CB8" w:rsidRDefault="00FF12B6">
      <w:pPr>
        <w:adjustRightInd/>
      </w:pPr>
      <w:r>
        <w:t>13 - УКР</w:t>
      </w:r>
    </w:p>
    <w:sectPr w:rsidR="00FF12B6" w:rsidRPr="00726CB8" w:rsidSect="00726CB8">
      <w:footerReference w:type="default" r:id="rId8"/>
      <w:headerReference w:type="first" r:id="rId9"/>
      <w:pgSz w:w="11906" w:h="16838" w:code="9"/>
      <w:pgMar w:top="1134" w:right="1247" w:bottom="993" w:left="1021" w:header="1134" w:footer="872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54" w:rsidRDefault="00DF3654">
      <w:r>
        <w:separator/>
      </w:r>
    </w:p>
  </w:endnote>
  <w:endnote w:type="continuationSeparator" w:id="0">
    <w:p w:rsidR="00DF3654" w:rsidRDefault="00DF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1AE" w:rsidRDefault="00F421AE" w:rsidP="00726CB8">
    <w:pPr>
      <w:pStyle w:val="a5"/>
      <w:rPr>
        <w:lang w:val="en-US"/>
      </w:rPr>
    </w:pPr>
    <w:r>
      <w:t xml:space="preserve">Приложение № 20 к протоколу МГС № 50-2016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D47FE5">
      <w:rPr>
        <w:noProof/>
        <w:lang w:val="en-US"/>
      </w:rPr>
      <w:t>7</w:t>
    </w:r>
    <w:r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54" w:rsidRDefault="00DF3654">
      <w:r>
        <w:separator/>
      </w:r>
    </w:p>
  </w:footnote>
  <w:footnote w:type="continuationSeparator" w:id="0">
    <w:p w:rsidR="00DF3654" w:rsidRDefault="00DF3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1AE" w:rsidRPr="00CF0B36" w:rsidRDefault="00F421AE" w:rsidP="00D11D8B">
    <w:pPr>
      <w:pStyle w:val="a3"/>
      <w:ind w:left="6350"/>
      <w:rPr>
        <w:lang w:val="en-US"/>
      </w:rPr>
    </w:pPr>
    <w:r>
      <w:t xml:space="preserve">Приложение № </w:t>
    </w:r>
    <w:r>
      <w:rPr>
        <w:lang w:val="en-US"/>
      </w:rPr>
      <w:t>20</w:t>
    </w:r>
    <w:r>
      <w:t xml:space="preserve"> к протоколу</w:t>
    </w:r>
    <w:r>
      <w:br/>
      <w:t>МГС № 50-2016</w:t>
    </w:r>
  </w:p>
  <w:p w:rsidR="00F421AE" w:rsidRDefault="00F421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bordersDoNotSurroundHeader/>
  <w:bordersDoNotSurroundFooter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AF"/>
    <w:rsid w:val="000171F5"/>
    <w:rsid w:val="00021B30"/>
    <w:rsid w:val="0003212A"/>
    <w:rsid w:val="0004041B"/>
    <w:rsid w:val="00041D80"/>
    <w:rsid w:val="0007640C"/>
    <w:rsid w:val="00082E38"/>
    <w:rsid w:val="0009497E"/>
    <w:rsid w:val="001010F6"/>
    <w:rsid w:val="0010229E"/>
    <w:rsid w:val="00112907"/>
    <w:rsid w:val="00113865"/>
    <w:rsid w:val="0011652D"/>
    <w:rsid w:val="001514B1"/>
    <w:rsid w:val="00151E40"/>
    <w:rsid w:val="001877F7"/>
    <w:rsid w:val="001961A1"/>
    <w:rsid w:val="001966BB"/>
    <w:rsid w:val="001A2E07"/>
    <w:rsid w:val="001B388B"/>
    <w:rsid w:val="001C29E3"/>
    <w:rsid w:val="00202861"/>
    <w:rsid w:val="00233D3B"/>
    <w:rsid w:val="002345D7"/>
    <w:rsid w:val="002567E1"/>
    <w:rsid w:val="002B0C01"/>
    <w:rsid w:val="002C5482"/>
    <w:rsid w:val="002D3F5A"/>
    <w:rsid w:val="0031742D"/>
    <w:rsid w:val="003471BE"/>
    <w:rsid w:val="00376DF0"/>
    <w:rsid w:val="00382524"/>
    <w:rsid w:val="003A42B0"/>
    <w:rsid w:val="003C4EA6"/>
    <w:rsid w:val="003E1764"/>
    <w:rsid w:val="003E1A2C"/>
    <w:rsid w:val="0042069D"/>
    <w:rsid w:val="004212C9"/>
    <w:rsid w:val="004733F4"/>
    <w:rsid w:val="00491370"/>
    <w:rsid w:val="00493B43"/>
    <w:rsid w:val="004968E6"/>
    <w:rsid w:val="004A1FE6"/>
    <w:rsid w:val="004B0879"/>
    <w:rsid w:val="004B360F"/>
    <w:rsid w:val="004B643E"/>
    <w:rsid w:val="004E68F2"/>
    <w:rsid w:val="00533872"/>
    <w:rsid w:val="0053506E"/>
    <w:rsid w:val="00543A87"/>
    <w:rsid w:val="00566E37"/>
    <w:rsid w:val="00571E7C"/>
    <w:rsid w:val="00572E82"/>
    <w:rsid w:val="00582418"/>
    <w:rsid w:val="00585C0E"/>
    <w:rsid w:val="00595962"/>
    <w:rsid w:val="005A0D44"/>
    <w:rsid w:val="005A1D7F"/>
    <w:rsid w:val="005B4EE3"/>
    <w:rsid w:val="005C0ED3"/>
    <w:rsid w:val="005E430C"/>
    <w:rsid w:val="005F0E87"/>
    <w:rsid w:val="005F49C1"/>
    <w:rsid w:val="00603088"/>
    <w:rsid w:val="00616F95"/>
    <w:rsid w:val="00620311"/>
    <w:rsid w:val="00627792"/>
    <w:rsid w:val="00647938"/>
    <w:rsid w:val="00666F80"/>
    <w:rsid w:val="006671FB"/>
    <w:rsid w:val="00673EEB"/>
    <w:rsid w:val="00675015"/>
    <w:rsid w:val="00675904"/>
    <w:rsid w:val="00687142"/>
    <w:rsid w:val="006A6AD8"/>
    <w:rsid w:val="006B0A7D"/>
    <w:rsid w:val="006B4F58"/>
    <w:rsid w:val="006E0D56"/>
    <w:rsid w:val="006E5304"/>
    <w:rsid w:val="00700482"/>
    <w:rsid w:val="00706FBC"/>
    <w:rsid w:val="00726CB8"/>
    <w:rsid w:val="00733357"/>
    <w:rsid w:val="00734858"/>
    <w:rsid w:val="0076186C"/>
    <w:rsid w:val="00773616"/>
    <w:rsid w:val="0079350D"/>
    <w:rsid w:val="007969BE"/>
    <w:rsid w:val="007B65EE"/>
    <w:rsid w:val="007B73F8"/>
    <w:rsid w:val="00835793"/>
    <w:rsid w:val="00855469"/>
    <w:rsid w:val="00883952"/>
    <w:rsid w:val="008A3B1D"/>
    <w:rsid w:val="00931160"/>
    <w:rsid w:val="009332C7"/>
    <w:rsid w:val="0094150F"/>
    <w:rsid w:val="009534D7"/>
    <w:rsid w:val="00965D1A"/>
    <w:rsid w:val="00971505"/>
    <w:rsid w:val="00972E3C"/>
    <w:rsid w:val="009B0A22"/>
    <w:rsid w:val="009B718C"/>
    <w:rsid w:val="00A029D0"/>
    <w:rsid w:val="00A13DF3"/>
    <w:rsid w:val="00A214F4"/>
    <w:rsid w:val="00A27BED"/>
    <w:rsid w:val="00AC48FD"/>
    <w:rsid w:val="00AC4EA8"/>
    <w:rsid w:val="00AC6E90"/>
    <w:rsid w:val="00AC7684"/>
    <w:rsid w:val="00AD2B53"/>
    <w:rsid w:val="00AE2626"/>
    <w:rsid w:val="00AE3E13"/>
    <w:rsid w:val="00AF22F5"/>
    <w:rsid w:val="00B04350"/>
    <w:rsid w:val="00B24C11"/>
    <w:rsid w:val="00B355EC"/>
    <w:rsid w:val="00B44A31"/>
    <w:rsid w:val="00B51D3B"/>
    <w:rsid w:val="00BB6043"/>
    <w:rsid w:val="00C179E2"/>
    <w:rsid w:val="00C2347C"/>
    <w:rsid w:val="00C32EE1"/>
    <w:rsid w:val="00C56966"/>
    <w:rsid w:val="00C70B21"/>
    <w:rsid w:val="00C77056"/>
    <w:rsid w:val="00CA11BA"/>
    <w:rsid w:val="00CC3DAF"/>
    <w:rsid w:val="00CE74F2"/>
    <w:rsid w:val="00CE778D"/>
    <w:rsid w:val="00D05856"/>
    <w:rsid w:val="00D10052"/>
    <w:rsid w:val="00D11286"/>
    <w:rsid w:val="00D11D8B"/>
    <w:rsid w:val="00D12C38"/>
    <w:rsid w:val="00D2215B"/>
    <w:rsid w:val="00D26079"/>
    <w:rsid w:val="00D44B01"/>
    <w:rsid w:val="00D46D2E"/>
    <w:rsid w:val="00D47FE5"/>
    <w:rsid w:val="00D521BC"/>
    <w:rsid w:val="00D54985"/>
    <w:rsid w:val="00D6641E"/>
    <w:rsid w:val="00D7386C"/>
    <w:rsid w:val="00DE0D66"/>
    <w:rsid w:val="00DE2662"/>
    <w:rsid w:val="00DE3FB5"/>
    <w:rsid w:val="00DF3654"/>
    <w:rsid w:val="00DF4FB5"/>
    <w:rsid w:val="00E15748"/>
    <w:rsid w:val="00E22A6E"/>
    <w:rsid w:val="00E26739"/>
    <w:rsid w:val="00E459A4"/>
    <w:rsid w:val="00E566A0"/>
    <w:rsid w:val="00E9402F"/>
    <w:rsid w:val="00EA4089"/>
    <w:rsid w:val="00EC7994"/>
    <w:rsid w:val="00EC7A03"/>
    <w:rsid w:val="00F25A6E"/>
    <w:rsid w:val="00F36EC5"/>
    <w:rsid w:val="00F421AE"/>
    <w:rsid w:val="00F73758"/>
    <w:rsid w:val="00F82363"/>
    <w:rsid w:val="00FA28C5"/>
    <w:rsid w:val="00FC61C5"/>
    <w:rsid w:val="00FD3FA6"/>
    <w:rsid w:val="00FE4AC7"/>
    <w:rsid w:val="00FE6FFD"/>
    <w:rsid w:val="00F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8C932CE3-B090-40FB-AE28-0B4C8F61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F9508-0EC4-4263-9A7D-84AFE4CD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v.charniak</cp:lastModifiedBy>
  <cp:revision>9</cp:revision>
  <cp:lastPrinted>2016-04-20T09:10:00Z</cp:lastPrinted>
  <dcterms:created xsi:type="dcterms:W3CDTF">2016-11-22T10:38:00Z</dcterms:created>
  <dcterms:modified xsi:type="dcterms:W3CDTF">2016-12-07T15:31:00Z</dcterms:modified>
</cp:coreProperties>
</file>